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B5" w:rsidRDefault="00FC2DB5">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FC2DB5" w:rsidRDefault="00FC2DB5">
      <w:pPr>
        <w:tabs>
          <w:tab w:val="center" w:pos="4500"/>
        </w:tabs>
        <w:spacing w:line="360" w:lineRule="auto"/>
        <w:ind w:right="-720"/>
        <w:jc w:val="center"/>
        <w:rPr>
          <w:rFonts w:ascii="Bookman Old Style" w:hAnsi="Bookman Old Style"/>
          <w:b/>
          <w:bCs/>
          <w:sz w:val="30"/>
        </w:rPr>
      </w:pPr>
      <w:r w:rsidRPr="00753812">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753812">
        <w:rPr>
          <w:rFonts w:ascii="Bookman Old Style" w:hAnsi="Bookman Old Style" w:cs="Arial"/>
          <w:b/>
          <w:bCs/>
          <w:noProof/>
        </w:rPr>
        <w:t>STATISTICS</w:t>
      </w:r>
    </w:p>
    <w:p w:rsidR="00FC2DB5" w:rsidRDefault="00FC2DB5">
      <w:pPr>
        <w:tabs>
          <w:tab w:val="center" w:pos="4680"/>
        </w:tabs>
        <w:spacing w:line="360" w:lineRule="auto"/>
        <w:ind w:left="-540" w:right="-720"/>
        <w:jc w:val="center"/>
        <w:rPr>
          <w:rFonts w:ascii="Bookman Old Style" w:hAnsi="Bookman Old Style" w:cs="Arial"/>
        </w:rPr>
      </w:pPr>
      <w:r w:rsidRPr="00753812">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753812">
        <w:rPr>
          <w:rFonts w:ascii="Bookman Old Style" w:hAnsi="Bookman Old Style" w:cs="Arial"/>
          <w:b/>
          <w:noProof/>
        </w:rPr>
        <w:t>APRIL 2012</w:t>
      </w:r>
    </w:p>
    <w:p w:rsidR="00FC2DB5" w:rsidRDefault="00FC2DB5">
      <w:pPr>
        <w:pStyle w:val="Heading1"/>
        <w:tabs>
          <w:tab w:val="left" w:pos="3165"/>
          <w:tab w:val="center" w:pos="4246"/>
          <w:tab w:val="center" w:pos="4680"/>
          <w:tab w:val="left" w:pos="6555"/>
        </w:tabs>
        <w:ind w:right="-720"/>
        <w:rPr>
          <w:rFonts w:ascii="Bookman Old Style" w:hAnsi="Bookman Old Style" w:cs="Arial"/>
        </w:rPr>
      </w:pPr>
      <w:r w:rsidRPr="00753812">
        <w:rPr>
          <w:rFonts w:ascii="Bookman Old Style" w:hAnsi="Bookman Old Style" w:cs="Arial"/>
          <w:noProof/>
        </w:rPr>
        <w:t>ST 5404</w:t>
      </w:r>
      <w:r>
        <w:rPr>
          <w:rFonts w:ascii="Bookman Old Style" w:hAnsi="Bookman Old Style" w:cs="Arial"/>
          <w:noProof/>
        </w:rPr>
        <w:t xml:space="preserve"> </w:t>
      </w:r>
      <w:r>
        <w:rPr>
          <w:rFonts w:ascii="Bookman Old Style" w:hAnsi="Bookman Old Style" w:cs="Arial"/>
        </w:rPr>
        <w:t xml:space="preserve">- </w:t>
      </w:r>
      <w:r w:rsidRPr="00753812">
        <w:rPr>
          <w:rFonts w:ascii="Bookman Old Style" w:hAnsi="Bookman Old Style" w:cs="Arial"/>
          <w:noProof/>
        </w:rPr>
        <w:t>ACTUARIAL STATISTICS</w:t>
      </w:r>
    </w:p>
    <w:p w:rsidR="00FC2DB5" w:rsidRDefault="00FC2DB5">
      <w:pPr>
        <w:tabs>
          <w:tab w:val="center" w:pos="4680"/>
        </w:tabs>
        <w:rPr>
          <w:rFonts w:ascii="Bookman Old Style" w:hAnsi="Bookman Old Style"/>
          <w:sz w:val="20"/>
          <w:szCs w:val="20"/>
        </w:rPr>
      </w:pPr>
      <w:r>
        <w:rPr>
          <w:rFonts w:ascii="Bookman Old Style" w:hAnsi="Bookman Old Style"/>
          <w:sz w:val="20"/>
          <w:szCs w:val="20"/>
        </w:rPr>
        <w:tab/>
      </w:r>
    </w:p>
    <w:p w:rsidR="00FC2DB5" w:rsidRDefault="00FC2DB5">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FC2DB5" w:rsidRDefault="00FC2DB5">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753812">
        <w:rPr>
          <w:rFonts w:ascii="Bookman Old Style" w:hAnsi="Bookman Old Style" w:cs="Arial"/>
          <w:noProof/>
        </w:rPr>
        <w:t>27-04-2012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FC2DB5" w:rsidRDefault="00FC2DB5">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753812">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FC2DB5" w:rsidRPr="007B3AB3" w:rsidRDefault="00FC2DB5" w:rsidP="007B3AB3">
      <w:pPr>
        <w:rPr>
          <w:rFonts w:ascii="Bookman Old Style" w:hAnsi="Bookman Old Style"/>
        </w:rPr>
      </w:pPr>
    </w:p>
    <w:p w:rsidR="00FC2DB5" w:rsidRPr="00F15630" w:rsidRDefault="00FC2DB5" w:rsidP="007B3AB3">
      <w:pPr>
        <w:rPr>
          <w:rFonts w:ascii="Arial" w:hAnsi="Arial" w:cs="Arial"/>
        </w:rPr>
      </w:pPr>
    </w:p>
    <w:p w:rsidR="00FC2DB5" w:rsidRDefault="00FC2DB5" w:rsidP="00297DC5">
      <w:pPr>
        <w:spacing w:line="360" w:lineRule="auto"/>
        <w:ind w:left="2160"/>
        <w:jc w:val="center"/>
        <w:rPr>
          <w:b/>
          <w:color w:val="000000" w:themeColor="text1"/>
        </w:rPr>
      </w:pPr>
      <w:r>
        <w:rPr>
          <w:b/>
          <w:caps/>
        </w:rPr>
        <w:t xml:space="preserve">ST-5404  actuarial STATISTICS                  </w:t>
      </w:r>
      <w:r>
        <w:rPr>
          <w:b/>
          <w:color w:val="000000" w:themeColor="text1"/>
        </w:rPr>
        <w:t xml:space="preserve">MAX: 100 Marks      </w:t>
      </w:r>
    </w:p>
    <w:p w:rsidR="00FC2DB5" w:rsidRDefault="00FC2DB5" w:rsidP="00297DC5">
      <w:pPr>
        <w:jc w:val="center"/>
        <w:rPr>
          <w:b/>
          <w:color w:val="000000" w:themeColor="text1"/>
        </w:rPr>
      </w:pPr>
      <w:r>
        <w:rPr>
          <w:b/>
          <w:color w:val="000000" w:themeColor="text1"/>
        </w:rPr>
        <w:t>Section – A</w:t>
      </w:r>
    </w:p>
    <w:p w:rsidR="00FC2DB5" w:rsidRDefault="00FC2DB5" w:rsidP="00297DC5">
      <w:pPr>
        <w:jc w:val="center"/>
        <w:rPr>
          <w:b/>
          <w:color w:val="000000" w:themeColor="text1"/>
        </w:rPr>
      </w:pPr>
      <w:r>
        <w:rPr>
          <w:b/>
          <w:color w:val="000000" w:themeColor="text1"/>
        </w:rPr>
        <w:t xml:space="preserve">                                                  (Answer all the questions) </w:t>
      </w:r>
      <w:r>
        <w:rPr>
          <w:b/>
          <w:color w:val="000000" w:themeColor="text1"/>
        </w:rPr>
        <w:tab/>
      </w:r>
      <w:r>
        <w:rPr>
          <w:b/>
          <w:color w:val="000000" w:themeColor="text1"/>
        </w:rPr>
        <w:tab/>
      </w:r>
      <w:r>
        <w:rPr>
          <w:b/>
          <w:color w:val="000000" w:themeColor="text1"/>
        </w:rPr>
        <w:tab/>
        <w:t xml:space="preserve">          (10 x2 =20)</w:t>
      </w:r>
    </w:p>
    <w:p w:rsidR="00FC2DB5" w:rsidRDefault="00FC2DB5" w:rsidP="00297DC5">
      <w:pPr>
        <w:spacing w:line="360" w:lineRule="auto"/>
        <w:jc w:val="center"/>
        <w:rPr>
          <w:b/>
          <w:color w:val="000000" w:themeColor="text1"/>
        </w:rPr>
      </w:pP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 xml:space="preserve"> What is the present value of Rs.5,000 receivable at the end of 75 years, the rate of interest being taken as 6 % p.a?</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Find the nominal rate p.a convertible quarterly corresponding to an effective rate of 8% p.a.</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 xml:space="preserve">Show that  </w:t>
      </w:r>
      <m:oMath>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a</m:t>
                </m:r>
              </m:e>
              <m:sub>
                <m:r>
                  <w:rPr>
                    <w:rFonts w:ascii="Cambria Math"/>
                    <w:vertAlign w:val="subscript"/>
                  </w:rPr>
                  <m:t>6</m:t>
                </m:r>
                <m:r>
                  <w:rPr>
                    <w:rFonts w:ascii="Cambria Math" w:hAnsi="Cambria Math"/>
                    <w:vertAlign w:val="subscript"/>
                  </w:rPr>
                  <m:t>n</m:t>
                </m:r>
              </m:sub>
            </m:sSub>
          </m:num>
          <m:den>
            <m:sSub>
              <m:sSubPr>
                <m:ctrlPr>
                  <w:rPr>
                    <w:rFonts w:ascii="Cambria Math" w:hAnsi="Cambria Math"/>
                    <w:i/>
                    <w:vertAlign w:val="subscript"/>
                  </w:rPr>
                </m:ctrlPr>
              </m:sSubPr>
              <m:e>
                <m:r>
                  <w:rPr>
                    <w:rFonts w:ascii="Cambria Math" w:hAnsi="Cambria Math"/>
                    <w:vertAlign w:val="subscript"/>
                  </w:rPr>
                  <m:t>a</m:t>
                </m:r>
              </m:e>
              <m:sub>
                <m:r>
                  <w:rPr>
                    <w:rFonts w:ascii="Cambria Math"/>
                    <w:vertAlign w:val="subscript"/>
                  </w:rPr>
                  <m:t>3</m:t>
                </m:r>
                <m:r>
                  <w:rPr>
                    <w:rFonts w:ascii="Cambria Math" w:hAnsi="Cambria Math"/>
                    <w:vertAlign w:val="subscript"/>
                  </w:rPr>
                  <m:t>n</m:t>
                </m:r>
              </m:sub>
            </m:sSub>
          </m:den>
        </m:f>
        <m:r>
          <w:rPr>
            <w:rFonts w:ascii="Cambria Math"/>
            <w:vertAlign w:val="subscript"/>
          </w:rPr>
          <m:t>=1+</m:t>
        </m:r>
        <m:sSup>
          <m:sSupPr>
            <m:ctrlPr>
              <w:rPr>
                <w:rFonts w:ascii="Cambria Math" w:hAnsi="Cambria Math"/>
                <w:i/>
                <w:vertAlign w:val="subscript"/>
              </w:rPr>
            </m:ctrlPr>
          </m:sSupPr>
          <m:e>
            <m:r>
              <w:rPr>
                <w:rFonts w:ascii="Cambria Math" w:hAnsi="Cambria Math"/>
                <w:vertAlign w:val="subscript"/>
              </w:rPr>
              <m:t>v</m:t>
            </m:r>
          </m:e>
          <m:sup>
            <m:r>
              <w:rPr>
                <w:rFonts w:ascii="Cambria Math"/>
                <w:vertAlign w:val="subscript"/>
              </w:rPr>
              <m:t>3</m:t>
            </m:r>
            <m:r>
              <w:rPr>
                <w:rFonts w:ascii="Cambria Math" w:hAnsi="Cambria Math"/>
                <w:vertAlign w:val="subscript"/>
              </w:rPr>
              <m:t>n</m:t>
            </m:r>
          </m:sup>
        </m:sSup>
      </m:oMath>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Give the formula for a</w:t>
      </w:r>
      <w:r>
        <w:rPr>
          <w:rFonts w:ascii="Times New Roman" w:hAnsi="Times New Roman"/>
          <w:sz w:val="24"/>
          <w:szCs w:val="24"/>
          <w:vertAlign w:val="subscript"/>
        </w:rPr>
        <w:t>n</w:t>
      </w:r>
      <w:r>
        <w:rPr>
          <w:rFonts w:ascii="Times New Roman" w:hAnsi="Times New Roman"/>
          <w:sz w:val="24"/>
          <w:szCs w:val="24"/>
        </w:rPr>
        <w:t xml:space="preserve"> and S</w:t>
      </w:r>
      <w:r>
        <w:rPr>
          <w:rFonts w:ascii="Times New Roman" w:hAnsi="Times New Roman"/>
          <w:sz w:val="24"/>
          <w:szCs w:val="24"/>
          <w:vertAlign w:val="subscript"/>
        </w:rPr>
        <w:t>n</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Evaluate v</w:t>
      </w:r>
      <w:r>
        <w:rPr>
          <w:rFonts w:ascii="Times New Roman" w:hAnsi="Times New Roman"/>
          <w:sz w:val="24"/>
          <w:szCs w:val="24"/>
          <w:vertAlign w:val="superscript"/>
        </w:rPr>
        <w:t>60</w:t>
      </w:r>
      <w:r>
        <w:rPr>
          <w:rFonts w:ascii="Times New Roman" w:hAnsi="Times New Roman"/>
          <w:sz w:val="24"/>
          <w:szCs w:val="24"/>
        </w:rPr>
        <w:t xml:space="preserve"> @ 6.2%</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 xml:space="preserve">Write an expression </w:t>
      </w:r>
      <w:r>
        <w:rPr>
          <w:rFonts w:ascii="Times New Roman" w:hAnsi="Times New Roman"/>
          <w:sz w:val="24"/>
          <w:szCs w:val="24"/>
          <w:vertAlign w:val="subscript"/>
        </w:rPr>
        <w:t>10</w:t>
      </w:r>
      <w:r>
        <w:rPr>
          <w:rFonts w:ascii="Times New Roman" w:hAnsi="Times New Roman"/>
          <w:sz w:val="24"/>
          <w:szCs w:val="24"/>
        </w:rPr>
        <w:t>P</w:t>
      </w:r>
      <w:r>
        <w:rPr>
          <w:rFonts w:ascii="Times New Roman" w:hAnsi="Times New Roman"/>
          <w:sz w:val="24"/>
          <w:szCs w:val="24"/>
          <w:vertAlign w:val="subscript"/>
        </w:rPr>
        <w:t>42</w:t>
      </w:r>
      <w:r>
        <w:rPr>
          <w:rFonts w:ascii="Times New Roman" w:hAnsi="Times New Roman"/>
          <w:sz w:val="24"/>
          <w:szCs w:val="24"/>
        </w:rPr>
        <w:t>,</w:t>
      </w:r>
      <w:r>
        <w:rPr>
          <w:rFonts w:ascii="Times New Roman" w:hAnsi="Times New Roman"/>
          <w:sz w:val="24"/>
          <w:szCs w:val="24"/>
          <w:vertAlign w:val="subscript"/>
        </w:rPr>
        <w:t xml:space="preserve"> 10 │ 5</w:t>
      </w:r>
      <w:r>
        <w:rPr>
          <w:rFonts w:ascii="Times New Roman" w:hAnsi="Times New Roman"/>
          <w:sz w:val="24"/>
          <w:szCs w:val="24"/>
        </w:rPr>
        <w:t>P</w:t>
      </w:r>
      <w:r>
        <w:rPr>
          <w:rFonts w:ascii="Times New Roman" w:hAnsi="Times New Roman"/>
          <w:sz w:val="24"/>
          <w:szCs w:val="24"/>
          <w:vertAlign w:val="subscript"/>
        </w:rPr>
        <w:t>35.</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Define d</w:t>
      </w:r>
      <w:r>
        <w:rPr>
          <w:rFonts w:ascii="Times New Roman" w:hAnsi="Times New Roman"/>
          <w:sz w:val="24"/>
          <w:szCs w:val="24"/>
          <w:vertAlign w:val="subscript"/>
        </w:rPr>
        <w:t>x.</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What is a temporary assurance?</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What is the need for a commutation function?</w:t>
      </w: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Expand S</w:t>
      </w:r>
      <w:r>
        <w:rPr>
          <w:rFonts w:ascii="Times New Roman" w:hAnsi="Times New Roman"/>
          <w:sz w:val="24"/>
          <w:szCs w:val="24"/>
          <w:vertAlign w:val="subscript"/>
        </w:rPr>
        <w:t>x</w:t>
      </w:r>
      <w:r>
        <w:rPr>
          <w:rFonts w:ascii="Times New Roman" w:hAnsi="Times New Roman"/>
          <w:sz w:val="24"/>
          <w:szCs w:val="24"/>
        </w:rPr>
        <w:t xml:space="preserve">  in terms of  D</w:t>
      </w:r>
      <w:r>
        <w:rPr>
          <w:rFonts w:ascii="Times New Roman" w:hAnsi="Times New Roman"/>
          <w:sz w:val="24"/>
          <w:szCs w:val="24"/>
          <w:vertAlign w:val="subscript"/>
        </w:rPr>
        <w:t>x</w:t>
      </w:r>
      <w:r>
        <w:rPr>
          <w:rFonts w:ascii="Times New Roman" w:hAnsi="Times New Roman"/>
          <w:sz w:val="24"/>
          <w:szCs w:val="24"/>
        </w:rPr>
        <w:t xml:space="preserve">  </w:t>
      </w:r>
    </w:p>
    <w:p w:rsidR="00FC2DB5" w:rsidRDefault="00FC2DB5" w:rsidP="00297DC5">
      <w:pPr>
        <w:pStyle w:val="ListParagraph"/>
        <w:spacing w:after="0" w:line="360" w:lineRule="auto"/>
        <w:ind w:left="1080"/>
        <w:rPr>
          <w:rFonts w:ascii="Times New Roman" w:hAnsi="Times New Roman"/>
          <w:sz w:val="24"/>
          <w:szCs w:val="24"/>
        </w:rPr>
      </w:pPr>
    </w:p>
    <w:p w:rsidR="00FC2DB5" w:rsidRDefault="00FC2DB5" w:rsidP="00297DC5">
      <w:pPr>
        <w:jc w:val="center"/>
        <w:rPr>
          <w:b/>
          <w:color w:val="000000" w:themeColor="text1"/>
        </w:rPr>
      </w:pPr>
      <w:r>
        <w:rPr>
          <w:b/>
          <w:color w:val="000000" w:themeColor="text1"/>
        </w:rPr>
        <w:t>Section – B</w:t>
      </w:r>
    </w:p>
    <w:p w:rsidR="00FC2DB5" w:rsidRDefault="00FC2DB5" w:rsidP="00297DC5">
      <w:pPr>
        <w:jc w:val="center"/>
        <w:rPr>
          <w:b/>
          <w:color w:val="000000" w:themeColor="text1"/>
        </w:rPr>
      </w:pPr>
      <w:r>
        <w:rPr>
          <w:b/>
          <w:color w:val="000000" w:themeColor="text1"/>
        </w:rPr>
        <w:t xml:space="preserve">                                              (Answer any five questions)                                    (5 x 8 =40)</w:t>
      </w:r>
    </w:p>
    <w:p w:rsidR="00FC2DB5" w:rsidRDefault="00FC2DB5" w:rsidP="00297DC5">
      <w:pPr>
        <w:jc w:val="center"/>
        <w:rPr>
          <w:b/>
          <w:color w:val="000000" w:themeColor="text1"/>
        </w:rPr>
      </w:pPr>
    </w:p>
    <w:p w:rsidR="00FC2DB5" w:rsidRDefault="00FC2DB5" w:rsidP="00297DC5">
      <w:pPr>
        <w:pStyle w:val="ListParagraph"/>
        <w:numPr>
          <w:ilvl w:val="0"/>
          <w:numId w:val="5"/>
        </w:numPr>
        <w:spacing w:after="0"/>
        <w:jc w:val="both"/>
        <w:rPr>
          <w:rFonts w:ascii="Times New Roman" w:hAnsi="Times New Roman"/>
          <w:b/>
          <w:color w:val="000000" w:themeColor="text1"/>
          <w:sz w:val="24"/>
          <w:szCs w:val="24"/>
        </w:rPr>
      </w:pPr>
      <w:r>
        <w:rPr>
          <w:rFonts w:ascii="Times New Roman" w:hAnsi="Times New Roman"/>
          <w:sz w:val="24"/>
          <w:szCs w:val="24"/>
        </w:rPr>
        <w:t>A sum of Rs.2000 is invested at a rate of interest of 5%p.a. After 7 years, the rate of interest was changed to 5% p.a. convertible half yearly. After a further period of 3 years, the rate was again changed to 6%p.a. convertible quarterly. What is the accumulated value at the end of 15 years from the commencement?</w:t>
      </w:r>
    </w:p>
    <w:p w:rsidR="00FC2DB5" w:rsidRDefault="00FC2DB5" w:rsidP="00297DC5">
      <w:pPr>
        <w:pStyle w:val="ListParagraph"/>
        <w:spacing w:after="0"/>
        <w:ind w:left="1080"/>
        <w:jc w:val="both"/>
        <w:rPr>
          <w:rFonts w:ascii="Times New Roman" w:hAnsi="Times New Roman"/>
          <w:b/>
          <w:color w:val="000000" w:themeColor="text1"/>
          <w:sz w:val="24"/>
          <w:szCs w:val="24"/>
        </w:rPr>
      </w:pPr>
    </w:p>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ab/>
        <w:t>Define the following:</w:t>
      </w:r>
    </w:p>
    <w:p w:rsidR="00FC2DB5" w:rsidRDefault="00FC2DB5" w:rsidP="00297DC5">
      <w:pPr>
        <w:pStyle w:val="ListParagraph"/>
        <w:numPr>
          <w:ilvl w:val="0"/>
          <w:numId w:val="6"/>
        </w:numPr>
        <w:rPr>
          <w:rFonts w:ascii="Times New Roman" w:hAnsi="Times New Roman"/>
          <w:sz w:val="24"/>
          <w:szCs w:val="24"/>
        </w:rPr>
      </w:pPr>
      <w:r>
        <w:rPr>
          <w:rFonts w:ascii="Times New Roman" w:hAnsi="Times New Roman"/>
          <w:sz w:val="24"/>
          <w:szCs w:val="24"/>
        </w:rPr>
        <w:t xml:space="preserve"> Annuity</w:t>
      </w:r>
    </w:p>
    <w:p w:rsidR="00FC2DB5" w:rsidRDefault="00FC2DB5" w:rsidP="00297DC5">
      <w:pPr>
        <w:pStyle w:val="ListParagraph"/>
        <w:numPr>
          <w:ilvl w:val="0"/>
          <w:numId w:val="6"/>
        </w:numPr>
        <w:rPr>
          <w:rFonts w:ascii="Times New Roman" w:hAnsi="Times New Roman"/>
          <w:sz w:val="24"/>
          <w:szCs w:val="24"/>
        </w:rPr>
      </w:pPr>
      <w:r>
        <w:rPr>
          <w:rFonts w:ascii="Times New Roman" w:hAnsi="Times New Roman"/>
          <w:sz w:val="24"/>
          <w:szCs w:val="24"/>
        </w:rPr>
        <w:t xml:space="preserve"> Immediate annuity</w:t>
      </w:r>
    </w:p>
    <w:p w:rsidR="00FC2DB5" w:rsidRDefault="00FC2DB5" w:rsidP="00297DC5">
      <w:pPr>
        <w:pStyle w:val="ListParagraph"/>
        <w:numPr>
          <w:ilvl w:val="0"/>
          <w:numId w:val="6"/>
        </w:numPr>
        <w:rPr>
          <w:rFonts w:ascii="Times New Roman" w:hAnsi="Times New Roman"/>
          <w:sz w:val="24"/>
          <w:szCs w:val="24"/>
        </w:rPr>
      </w:pPr>
      <w:r>
        <w:rPr>
          <w:rFonts w:ascii="Times New Roman" w:hAnsi="Times New Roman"/>
          <w:sz w:val="24"/>
          <w:szCs w:val="24"/>
        </w:rPr>
        <w:t xml:space="preserve"> Annuity due </w:t>
      </w:r>
    </w:p>
    <w:p w:rsidR="00FC2DB5" w:rsidRDefault="00FC2DB5" w:rsidP="00297DC5">
      <w:pPr>
        <w:pStyle w:val="ListParagraph"/>
        <w:numPr>
          <w:ilvl w:val="0"/>
          <w:numId w:val="6"/>
        </w:numPr>
        <w:spacing w:after="0"/>
        <w:jc w:val="both"/>
        <w:rPr>
          <w:rFonts w:ascii="Times New Roman" w:hAnsi="Times New Roman"/>
          <w:b/>
          <w:color w:val="000000" w:themeColor="text1"/>
          <w:sz w:val="24"/>
          <w:szCs w:val="24"/>
        </w:rPr>
      </w:pPr>
      <w:r>
        <w:rPr>
          <w:rFonts w:ascii="Times New Roman" w:hAnsi="Times New Roman"/>
          <w:sz w:val="24"/>
          <w:szCs w:val="24"/>
        </w:rPr>
        <w:t xml:space="preserve"> Deferment period</w:t>
      </w:r>
    </w:p>
    <w:p w:rsidR="00FC2DB5" w:rsidRDefault="00FC2DB5" w:rsidP="00297DC5">
      <w:pPr>
        <w:pStyle w:val="ListParagraph"/>
        <w:spacing w:after="0"/>
        <w:ind w:left="2160"/>
        <w:jc w:val="both"/>
        <w:rPr>
          <w:rFonts w:ascii="Times New Roman" w:hAnsi="Times New Roman"/>
          <w:b/>
          <w:color w:val="000000" w:themeColor="text1"/>
          <w:sz w:val="24"/>
          <w:szCs w:val="24"/>
        </w:rPr>
      </w:pPr>
    </w:p>
    <w:p w:rsidR="00FC2DB5" w:rsidRDefault="00FC2DB5" w:rsidP="00297DC5">
      <w:pPr>
        <w:pStyle w:val="ListParagraph"/>
        <w:numPr>
          <w:ilvl w:val="0"/>
          <w:numId w:val="5"/>
        </w:numPr>
        <w:jc w:val="both"/>
        <w:rPr>
          <w:rFonts w:ascii="Times New Roman" w:hAnsi="Times New Roman"/>
          <w:sz w:val="24"/>
          <w:szCs w:val="24"/>
        </w:rPr>
      </w:pPr>
      <w:r>
        <w:rPr>
          <w:rFonts w:ascii="Times New Roman" w:hAnsi="Times New Roman"/>
          <w:sz w:val="24"/>
          <w:szCs w:val="24"/>
        </w:rPr>
        <w:t>Calculate the present value of a deferred annuity payable for 10 years certain, the first payment falling due at the end of 6 years from the present time. The annuity is payable at the rate of Rs. 100 p.a. for the first 5 years and Rs.200 p.a. thereafter.</w:t>
      </w:r>
    </w:p>
    <w:p w:rsidR="00FC2DB5" w:rsidRDefault="00FC2DB5" w:rsidP="00297DC5">
      <w:pPr>
        <w:pStyle w:val="ListParagraph"/>
        <w:spacing w:line="240" w:lineRule="exact"/>
        <w:ind w:firstLine="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vertAlign w:val="subscript"/>
        </w:rPr>
        <w:t>5</w:t>
      </w:r>
      <w:r>
        <w:rPr>
          <w:rFonts w:ascii="Times New Roman" w:hAnsi="Times New Roman"/>
          <w:sz w:val="24"/>
          <w:szCs w:val="24"/>
        </w:rPr>
        <w:t xml:space="preserve"> = 4.3295,  a</w:t>
      </w:r>
      <w:r>
        <w:rPr>
          <w:rFonts w:ascii="Times New Roman" w:hAnsi="Times New Roman"/>
          <w:sz w:val="24"/>
          <w:szCs w:val="24"/>
          <w:vertAlign w:val="subscript"/>
        </w:rPr>
        <w:t>10</w:t>
      </w:r>
      <w:r>
        <w:rPr>
          <w:rFonts w:ascii="Times New Roman" w:hAnsi="Times New Roman"/>
          <w:sz w:val="24"/>
          <w:szCs w:val="24"/>
        </w:rPr>
        <w:t xml:space="preserve"> = 7.7217,  a</w:t>
      </w:r>
      <w:r>
        <w:rPr>
          <w:rFonts w:ascii="Times New Roman" w:hAnsi="Times New Roman"/>
          <w:sz w:val="24"/>
          <w:szCs w:val="24"/>
          <w:vertAlign w:val="subscript"/>
        </w:rPr>
        <w:t>15</w:t>
      </w:r>
      <w:r>
        <w:rPr>
          <w:rFonts w:ascii="Times New Roman" w:hAnsi="Times New Roman"/>
          <w:sz w:val="24"/>
          <w:szCs w:val="24"/>
        </w:rPr>
        <w:t xml:space="preserve"> = 10.3797)</w:t>
      </w:r>
    </w:p>
    <w:p w:rsidR="00FC2DB5" w:rsidRDefault="00FC2DB5" w:rsidP="00297DC5">
      <w:pPr>
        <w:pStyle w:val="ListParagraph"/>
        <w:spacing w:line="240" w:lineRule="exact"/>
        <w:jc w:val="both"/>
        <w:rPr>
          <w:rFonts w:ascii="Times New Roman" w:hAnsi="Times New Roman"/>
          <w:sz w:val="24"/>
          <w:szCs w:val="24"/>
        </w:rPr>
      </w:pPr>
    </w:p>
    <w:p w:rsidR="00FC2DB5" w:rsidRDefault="00FC2DB5" w:rsidP="00297DC5">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lastRenderedPageBreak/>
        <w:t>A fund is to be set up out of which a payment of Rs.100 will be made to each person who in any year qualifies for membership of a certain profession. Assuming that 10 persons will qualify at the end of one year from now, 15 at the end of 2 years, 20 at the end of 3 years, and so on till the number of qualifiers is 50 per annum. When it will remain constant, find at 5% p.a. effective what sum must be paid into the fund now so that it sufficient to meet the outgo.</w:t>
      </w:r>
    </w:p>
    <w:p w:rsidR="00FC2DB5" w:rsidRDefault="00FC2DB5" w:rsidP="00297DC5">
      <w:pPr>
        <w:pStyle w:val="ListParagraph"/>
        <w:spacing w:after="0"/>
        <w:ind w:left="1080"/>
        <w:jc w:val="both"/>
        <w:rPr>
          <w:rFonts w:ascii="Times New Roman" w:hAnsi="Times New Roman"/>
          <w:sz w:val="24"/>
          <w:szCs w:val="24"/>
        </w:rPr>
      </w:pPr>
    </w:p>
    <w:p w:rsidR="00FC2DB5" w:rsidRDefault="00FC2DB5" w:rsidP="00297DC5">
      <w:pPr>
        <w:pStyle w:val="ListParagraph"/>
        <w:ind w:left="1080"/>
        <w:jc w:val="both"/>
        <w:rPr>
          <w:rFonts w:ascii="Times New Roman" w:hAnsi="Times New Roman"/>
          <w:sz w:val="24"/>
          <w:szCs w:val="24"/>
        </w:rPr>
      </w:pPr>
    </w:p>
    <w:p w:rsidR="00FC2DB5" w:rsidRDefault="00FC2DB5" w:rsidP="00297DC5">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Derive the expression to find the present value and accumulated value of Increasing  </w:t>
      </w:r>
    </w:p>
    <w:p w:rsidR="00FC2DB5" w:rsidRDefault="00FC2DB5" w:rsidP="00297DC5">
      <w:pPr>
        <w:pStyle w:val="ListParagraph"/>
        <w:jc w:val="both"/>
        <w:rPr>
          <w:rFonts w:ascii="Times New Roman" w:hAnsi="Times New Roman"/>
          <w:sz w:val="24"/>
          <w:szCs w:val="24"/>
        </w:rPr>
      </w:pPr>
      <w:r>
        <w:rPr>
          <w:rFonts w:ascii="Times New Roman" w:hAnsi="Times New Roman"/>
          <w:sz w:val="24"/>
          <w:szCs w:val="24"/>
        </w:rPr>
        <w:t xml:space="preserve">  annuity where in the successive installment form  a geometric progression. </w:t>
      </w:r>
    </w:p>
    <w:p w:rsidR="00FC2DB5" w:rsidRDefault="00FC2DB5" w:rsidP="00297DC5">
      <w:pPr>
        <w:pStyle w:val="ListParagraph"/>
        <w:spacing w:after="0"/>
        <w:ind w:left="1080"/>
        <w:jc w:val="both"/>
        <w:rPr>
          <w:rFonts w:ascii="Times New Roman" w:hAnsi="Times New Roman"/>
          <w:sz w:val="24"/>
          <w:szCs w:val="24"/>
        </w:rPr>
      </w:pPr>
    </w:p>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Find the office annual premium for a capital redemption assurance policy of Rs. 3000 redeemable at the end of 20 years, assuming interest rate of 6% and a loading of 8% of office premium.</w:t>
      </w:r>
    </w:p>
    <w:p w:rsidR="00FC2DB5" w:rsidRDefault="00FC2DB5" w:rsidP="00297DC5">
      <w:pPr>
        <w:pStyle w:val="ListParagraph"/>
        <w:rPr>
          <w:rFonts w:ascii="Times New Roman" w:hAnsi="Times New Roman"/>
          <w:sz w:val="24"/>
          <w:szCs w:val="24"/>
        </w:rPr>
      </w:pPr>
    </w:p>
    <w:p w:rsidR="00FC2DB5" w:rsidRDefault="00FC2DB5" w:rsidP="00297DC5">
      <w:pPr>
        <w:pStyle w:val="ListParagraph"/>
        <w:numPr>
          <w:ilvl w:val="0"/>
          <w:numId w:val="5"/>
        </w:numPr>
        <w:jc w:val="both"/>
        <w:rPr>
          <w:rFonts w:ascii="Times New Roman" w:hAnsi="Times New Roman"/>
          <w:sz w:val="24"/>
          <w:szCs w:val="24"/>
        </w:rPr>
      </w:pPr>
      <w:r>
        <w:rPr>
          <w:rFonts w:ascii="Times New Roman" w:hAnsi="Times New Roman"/>
          <w:sz w:val="24"/>
          <w:szCs w:val="24"/>
        </w:rPr>
        <w:t>Using  the LIC ( 1970 – 73 ) Ultimate table find the following  probabilities</w:t>
      </w:r>
    </w:p>
    <w:p w:rsidR="00FC2DB5" w:rsidRDefault="00FC2DB5" w:rsidP="00297DC5">
      <w:pPr>
        <w:pStyle w:val="ListParagraph"/>
        <w:ind w:left="1080"/>
        <w:jc w:val="both"/>
        <w:rPr>
          <w:rFonts w:ascii="Times New Roman" w:hAnsi="Times New Roman"/>
          <w:sz w:val="24"/>
          <w:szCs w:val="24"/>
        </w:rPr>
      </w:pPr>
      <w:r>
        <w:rPr>
          <w:rFonts w:ascii="Times New Roman" w:hAnsi="Times New Roman"/>
          <w:sz w:val="24"/>
          <w:szCs w:val="24"/>
        </w:rPr>
        <w:t xml:space="preserve"> </w:t>
      </w:r>
    </w:p>
    <w:p w:rsidR="00FC2DB5" w:rsidRDefault="00FC2DB5" w:rsidP="00297DC5">
      <w:pPr>
        <w:pStyle w:val="ListParagraph"/>
        <w:numPr>
          <w:ilvl w:val="0"/>
          <w:numId w:val="7"/>
        </w:numPr>
        <w:jc w:val="both"/>
        <w:rPr>
          <w:rFonts w:ascii="Times New Roman" w:hAnsi="Times New Roman"/>
          <w:sz w:val="24"/>
          <w:szCs w:val="24"/>
        </w:rPr>
      </w:pPr>
      <w:r>
        <w:rPr>
          <w:rFonts w:ascii="Times New Roman" w:hAnsi="Times New Roman"/>
          <w:sz w:val="24"/>
          <w:szCs w:val="24"/>
        </w:rPr>
        <w:t>that a life aged 35 dies within 12 years</w:t>
      </w:r>
    </w:p>
    <w:p w:rsidR="00FC2DB5" w:rsidRDefault="00FC2DB5" w:rsidP="00297DC5">
      <w:pPr>
        <w:pStyle w:val="ListParagraph"/>
        <w:numPr>
          <w:ilvl w:val="0"/>
          <w:numId w:val="7"/>
        </w:numPr>
        <w:jc w:val="both"/>
        <w:rPr>
          <w:rFonts w:ascii="Times New Roman" w:hAnsi="Times New Roman"/>
          <w:sz w:val="24"/>
          <w:szCs w:val="24"/>
        </w:rPr>
      </w:pPr>
      <w:r>
        <w:rPr>
          <w:rFonts w:ascii="Times New Roman" w:hAnsi="Times New Roman"/>
          <w:sz w:val="24"/>
          <w:szCs w:val="24"/>
        </w:rPr>
        <w:t>that a life aged 40 dies not earlier than 12 years and not later than 15 years</w:t>
      </w:r>
    </w:p>
    <w:p w:rsidR="00FC2DB5" w:rsidRDefault="00FC2DB5" w:rsidP="00297DC5">
      <w:pPr>
        <w:pStyle w:val="ListParagraph"/>
        <w:numPr>
          <w:ilvl w:val="0"/>
          <w:numId w:val="7"/>
        </w:numPr>
        <w:jc w:val="both"/>
        <w:rPr>
          <w:rFonts w:ascii="Times New Roman" w:hAnsi="Times New Roman"/>
          <w:sz w:val="24"/>
          <w:szCs w:val="24"/>
        </w:rPr>
      </w:pPr>
      <w:r>
        <w:rPr>
          <w:rFonts w:ascii="Times New Roman" w:hAnsi="Times New Roman"/>
          <w:sz w:val="24"/>
          <w:szCs w:val="24"/>
        </w:rPr>
        <w:t>that a life aged 52 survive 12 years</w:t>
      </w:r>
    </w:p>
    <w:p w:rsidR="00FC2DB5" w:rsidRDefault="00FC2DB5" w:rsidP="00297DC5">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that a life aged 52 will not die between age 65 and 70 </w:t>
      </w:r>
      <w:r>
        <w:rPr>
          <w:rFonts w:ascii="Times New Roman" w:hAnsi="Times New Roman"/>
          <w:sz w:val="24"/>
          <w:szCs w:val="24"/>
        </w:rPr>
        <w:tab/>
        <w:t xml:space="preserve">     ( 2+2+2+2)</w:t>
      </w:r>
    </w:p>
    <w:p w:rsidR="00FC2DB5" w:rsidRDefault="00FC2DB5" w:rsidP="00297DC5">
      <w:pPr>
        <w:pStyle w:val="ListParagraph"/>
        <w:ind w:left="2160"/>
        <w:rPr>
          <w:rFonts w:ascii="Times New Roman" w:hAnsi="Times New Roman"/>
          <w:sz w:val="24"/>
          <w:szCs w:val="24"/>
        </w:rPr>
      </w:pPr>
    </w:p>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Explain Pure Endowment Assurance.</w:t>
      </w:r>
    </w:p>
    <w:p w:rsidR="00FC2DB5" w:rsidRDefault="00FC2DB5" w:rsidP="00297DC5">
      <w:pPr>
        <w:pStyle w:val="ListParagraph"/>
        <w:ind w:left="1080"/>
        <w:jc w:val="both"/>
        <w:rPr>
          <w:rFonts w:ascii="Times New Roman" w:hAnsi="Times New Roman"/>
          <w:sz w:val="24"/>
          <w:szCs w:val="24"/>
        </w:rPr>
      </w:pPr>
    </w:p>
    <w:p w:rsidR="00FC2DB5" w:rsidRDefault="00FC2DB5" w:rsidP="00297DC5">
      <w:pPr>
        <w:pStyle w:val="ListParagraph"/>
        <w:spacing w:after="0"/>
        <w:ind w:left="1080"/>
        <w:jc w:val="both"/>
        <w:rPr>
          <w:rFonts w:ascii="Times New Roman" w:hAnsi="Times New Roman"/>
          <w:b/>
          <w:color w:val="000000" w:themeColor="text1"/>
          <w:sz w:val="24"/>
          <w:szCs w:val="24"/>
        </w:rPr>
      </w:pPr>
    </w:p>
    <w:p w:rsidR="00FC2DB5" w:rsidRDefault="00FC2DB5" w:rsidP="00297DC5">
      <w:pPr>
        <w:jc w:val="center"/>
      </w:pPr>
      <w:r>
        <w:rPr>
          <w:b/>
          <w:color w:val="000000" w:themeColor="text1"/>
        </w:rPr>
        <w:t>Section – C</w:t>
      </w:r>
    </w:p>
    <w:p w:rsidR="00FC2DB5" w:rsidRDefault="00FC2DB5" w:rsidP="00297DC5">
      <w:pPr>
        <w:jc w:val="center"/>
        <w:rPr>
          <w:b/>
          <w:color w:val="000000" w:themeColor="text1"/>
        </w:rPr>
      </w:pPr>
      <w:r>
        <w:rPr>
          <w:b/>
          <w:color w:val="000000" w:themeColor="text1"/>
        </w:rPr>
        <w:t xml:space="preserve">                                                   (Answer any two questions)                               ( 2 x 20 =40)</w:t>
      </w:r>
    </w:p>
    <w:p w:rsidR="00FC2DB5" w:rsidRDefault="00FC2DB5" w:rsidP="00297DC5">
      <w:pPr>
        <w:rPr>
          <w:b/>
          <w:color w:val="000000" w:themeColor="text1"/>
        </w:rPr>
      </w:pPr>
    </w:p>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Explain the various types of annuity and derive the expression for present value and  accumulated value of an immediate annuity certain and deferred annuity certain.</w:t>
      </w: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a)A deposit annually Rs. 200 p.a. for 10 years, the first deposit being made one year from now; and after 10 years the annual deposit is enhanced to Rs. 300 p.a. Immediately after depositing the 15 payment he closes his account. What is the amount payable to him if interest is allowed at (i) 6% p.a.  (ii) 9% p.a.?</w:t>
      </w:r>
    </w:p>
    <w:p w:rsidR="00FC2DB5" w:rsidRDefault="00FC2DB5" w:rsidP="00297DC5">
      <w:r>
        <w:t xml:space="preserve">                   b) What is the principle of insurance? How has endowment type assurance</w:t>
      </w:r>
    </w:p>
    <w:p w:rsidR="00FC2DB5" w:rsidRDefault="00FC2DB5" w:rsidP="00297DC5">
      <w:r>
        <w:t xml:space="preserve">                      emerged?</w:t>
      </w:r>
    </w:p>
    <w:p w:rsidR="00FC2DB5" w:rsidRDefault="00FC2DB5" w:rsidP="00297DC5"/>
    <w:p w:rsidR="00FC2DB5" w:rsidRDefault="00FC2DB5" w:rsidP="00297DC5"/>
    <w:p w:rsidR="00FC2DB5" w:rsidRDefault="00FC2DB5" w:rsidP="00297DC5"/>
    <w:p w:rsidR="00FC2DB5" w:rsidRDefault="00FC2DB5" w:rsidP="00297DC5">
      <w:pPr>
        <w:pStyle w:val="ListParagraph"/>
        <w:numPr>
          <w:ilvl w:val="0"/>
          <w:numId w:val="5"/>
        </w:numPr>
        <w:rPr>
          <w:rFonts w:ascii="Times New Roman" w:hAnsi="Times New Roman"/>
          <w:sz w:val="24"/>
          <w:szCs w:val="24"/>
        </w:rPr>
      </w:pPr>
      <w:r>
        <w:rPr>
          <w:rFonts w:ascii="Times New Roman" w:hAnsi="Times New Roman"/>
          <w:sz w:val="24"/>
          <w:szCs w:val="24"/>
        </w:rPr>
        <w:t>a) Fill in the blanks in the following portion of a life table</w:t>
      </w:r>
    </w:p>
    <w:tbl>
      <w:tblPr>
        <w:tblpPr w:leftFromText="180" w:rightFromText="180" w:vertAnchor="text" w:horzAnchor="margin" w:tblpXSpec="center" w:tblpY="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30"/>
        <w:gridCol w:w="1176"/>
        <w:gridCol w:w="602"/>
        <w:gridCol w:w="1010"/>
        <w:gridCol w:w="1116"/>
      </w:tblGrid>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Age  X</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vertAlign w:val="subscript"/>
              </w:rPr>
            </w:pPr>
            <w:r w:rsidRPr="00297DC5">
              <w:rPr>
                <w:b/>
                <w:bCs/>
              </w:rPr>
              <w:t>l</w:t>
            </w:r>
            <w:r w:rsidRPr="00297DC5">
              <w:rPr>
                <w:b/>
                <w:bCs/>
                <w:vertAlign w:val="subscript"/>
              </w:rPr>
              <w:t>x</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vertAlign w:val="subscript"/>
              </w:rPr>
            </w:pPr>
            <w:r w:rsidRPr="00297DC5">
              <w:rPr>
                <w:b/>
                <w:bCs/>
              </w:rPr>
              <w:t>d</w:t>
            </w:r>
            <w:r w:rsidRPr="00297DC5">
              <w:rPr>
                <w:b/>
                <w:bCs/>
                <w:vertAlign w:val="subscript"/>
              </w:rPr>
              <w:t>x</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vertAlign w:val="subscript"/>
              </w:rPr>
            </w:pPr>
            <w:r w:rsidRPr="00297DC5">
              <w:rPr>
                <w:b/>
                <w:bCs/>
              </w:rPr>
              <w:t>q</w:t>
            </w:r>
            <w:r w:rsidRPr="00297DC5">
              <w:rPr>
                <w:b/>
                <w:bCs/>
                <w:vertAlign w:val="subscript"/>
              </w:rPr>
              <w:t>x</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vertAlign w:val="subscript"/>
              </w:rPr>
            </w:pPr>
            <w:r w:rsidRPr="00297DC5">
              <w:rPr>
                <w:b/>
                <w:bCs/>
              </w:rPr>
              <w:t>p</w:t>
            </w:r>
            <w:r w:rsidRPr="00297DC5">
              <w:rPr>
                <w:b/>
                <w:bCs/>
                <w:vertAlign w:val="subscript"/>
              </w:rPr>
              <w:t>x</w:t>
            </w:r>
          </w:p>
        </w:tc>
      </w:tr>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1000000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0.00409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r>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11</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0.00370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r>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0.99653</w:t>
            </w:r>
          </w:p>
        </w:tc>
      </w:tr>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13</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0.99658</w:t>
            </w:r>
          </w:p>
        </w:tc>
      </w:tr>
      <w:tr w:rsidR="00FC2DB5" w:rsidRPr="00297DC5" w:rsidTr="00297DC5">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14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jc w:val="center"/>
              <w:rPr>
                <w:b/>
                <w:bCs/>
              </w:rPr>
            </w:pPr>
            <w:r w:rsidRPr="00297DC5">
              <w:rPr>
                <w:b/>
                <w:bCs/>
              </w:rPr>
              <w:t>0.00342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DB5" w:rsidRPr="00297DC5" w:rsidRDefault="00FC2DB5" w:rsidP="00297DC5">
            <w:pPr>
              <w:jc w:val="center"/>
              <w:rPr>
                <w:b/>
                <w:bCs/>
              </w:rPr>
            </w:pPr>
          </w:p>
        </w:tc>
      </w:tr>
    </w:tbl>
    <w:p w:rsidR="00FC2DB5" w:rsidRDefault="00FC2DB5" w:rsidP="00297DC5">
      <w:pPr>
        <w:pStyle w:val="ListParagraph"/>
        <w:ind w:left="1080"/>
        <w:rPr>
          <w:rFonts w:ascii="Times New Roman" w:hAnsi="Times New Roman"/>
          <w:sz w:val="24"/>
          <w:szCs w:val="24"/>
        </w:rPr>
      </w:pPr>
      <w:r>
        <w:rPr>
          <w:rFonts w:ascii="Times New Roman" w:hAnsi="Times New Roman"/>
          <w:sz w:val="24"/>
          <w:szCs w:val="24"/>
        </w:rPr>
        <w:t xml:space="preserve"> </w:t>
      </w: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rPr>
          <w:rFonts w:ascii="Times New Roman" w:hAnsi="Times New Roman"/>
          <w:sz w:val="24"/>
          <w:szCs w:val="24"/>
        </w:rPr>
      </w:pPr>
    </w:p>
    <w:p w:rsidR="00FC2DB5" w:rsidRDefault="00FC2DB5" w:rsidP="00297DC5">
      <w:pPr>
        <w:pStyle w:val="ListParagraph"/>
        <w:ind w:left="1080"/>
        <w:rPr>
          <w:rFonts w:ascii="Times New Roman" w:hAnsi="Times New Roman"/>
          <w:sz w:val="24"/>
          <w:szCs w:val="24"/>
        </w:rPr>
      </w:pPr>
    </w:p>
    <w:p w:rsidR="00FC2DB5" w:rsidRDefault="00FC2DB5" w:rsidP="00297DC5">
      <w:pPr>
        <w:pStyle w:val="ListParagraph"/>
        <w:rPr>
          <w:rFonts w:ascii="Times New Roman" w:hAnsi="Times New Roman"/>
          <w:sz w:val="24"/>
          <w:szCs w:val="24"/>
        </w:rPr>
      </w:pPr>
      <w:r>
        <w:rPr>
          <w:rFonts w:ascii="Times New Roman" w:hAnsi="Times New Roman"/>
          <w:sz w:val="24"/>
          <w:szCs w:val="24"/>
        </w:rPr>
        <w:t>b) Using commutation function based on LIC ( 1970 – 73) ultimate mortality table at 6% interest calculate for a person aged 40</w:t>
      </w:r>
    </w:p>
    <w:p w:rsidR="00FC2DB5" w:rsidRDefault="00FC2DB5" w:rsidP="00297DC5">
      <w:pPr>
        <w:pStyle w:val="ListParagraph"/>
        <w:rPr>
          <w:rFonts w:ascii="Times New Roman" w:hAnsi="Times New Roman"/>
          <w:sz w:val="24"/>
          <w:szCs w:val="24"/>
        </w:rPr>
      </w:pPr>
    </w:p>
    <w:p w:rsidR="00FC2DB5" w:rsidRDefault="00FC2DB5" w:rsidP="00297DC5">
      <w:pPr>
        <w:pStyle w:val="ListParagraph"/>
        <w:numPr>
          <w:ilvl w:val="0"/>
          <w:numId w:val="8"/>
        </w:numPr>
        <w:rPr>
          <w:rFonts w:ascii="Times New Roman" w:hAnsi="Times New Roman"/>
          <w:sz w:val="24"/>
          <w:szCs w:val="24"/>
        </w:rPr>
      </w:pPr>
      <w:r>
        <w:rPr>
          <w:rFonts w:ascii="Times New Roman" w:hAnsi="Times New Roman"/>
          <w:sz w:val="24"/>
          <w:szCs w:val="24"/>
        </w:rPr>
        <w:t>The present value of Whole Life Assurance of  Rs.10000</w:t>
      </w:r>
    </w:p>
    <w:p w:rsidR="00FC2DB5" w:rsidRDefault="00FC2DB5" w:rsidP="00297DC5">
      <w:pPr>
        <w:pStyle w:val="ListParagraph"/>
        <w:numPr>
          <w:ilvl w:val="0"/>
          <w:numId w:val="8"/>
        </w:numPr>
        <w:spacing w:after="0"/>
        <w:rPr>
          <w:rFonts w:ascii="Times New Roman" w:hAnsi="Times New Roman"/>
          <w:sz w:val="24"/>
          <w:szCs w:val="24"/>
        </w:rPr>
      </w:pPr>
      <w:r>
        <w:rPr>
          <w:rFonts w:ascii="Times New Roman" w:hAnsi="Times New Roman"/>
          <w:sz w:val="24"/>
          <w:szCs w:val="24"/>
        </w:rPr>
        <w:t>The present value of Double Endowment Assurance of  Rs.10000</w:t>
      </w:r>
    </w:p>
    <w:p w:rsidR="00FC2DB5" w:rsidRDefault="00FC2DB5" w:rsidP="00297DC5">
      <w:pPr>
        <w:pStyle w:val="ListParagraph"/>
        <w:spacing w:after="0"/>
        <w:ind w:left="2160"/>
        <w:rPr>
          <w:rFonts w:ascii="Times New Roman" w:hAnsi="Times New Roman"/>
          <w:sz w:val="24"/>
          <w:szCs w:val="24"/>
        </w:rPr>
      </w:pPr>
    </w:p>
    <w:p w:rsidR="00FC2DB5" w:rsidRDefault="00FC2DB5" w:rsidP="00297DC5">
      <w:pPr>
        <w:ind w:left="720"/>
      </w:pPr>
      <w:r>
        <w:t>for 15 years term . Also calculate present value of Endowment Assurance and Pure Endowment of each for Rs. 10000 for 15 years term.</w:t>
      </w:r>
    </w:p>
    <w:p w:rsidR="00FC2DB5" w:rsidRDefault="00FC2DB5" w:rsidP="00297DC5">
      <w:pPr>
        <w:ind w:left="720"/>
      </w:pPr>
    </w:p>
    <w:p w:rsidR="00FC2DB5" w:rsidRDefault="00FC2DB5" w:rsidP="00297DC5">
      <w:pPr>
        <w:ind w:left="450"/>
        <w:rPr>
          <w:vertAlign w:val="subscript"/>
        </w:rPr>
      </w:pPr>
      <w:r>
        <w:t xml:space="preserve">     22.  a</w:t>
      </w:r>
      <w:r>
        <w:rPr>
          <w:b/>
        </w:rPr>
        <w:t xml:space="preserve">) </w:t>
      </w:r>
      <w:r>
        <w:t>Explain R</w:t>
      </w:r>
      <w:r>
        <w:rPr>
          <w:vertAlign w:val="subscript"/>
        </w:rPr>
        <w:t>x</w:t>
      </w:r>
      <w:r>
        <w:t xml:space="preserve"> ,M</w:t>
      </w:r>
      <w:r>
        <w:rPr>
          <w:vertAlign w:val="subscript"/>
        </w:rPr>
        <w:t>x</w:t>
      </w:r>
      <w:r>
        <w:t>,D</w:t>
      </w:r>
      <w:r>
        <w:rPr>
          <w:vertAlign w:val="subscript"/>
        </w:rPr>
        <w:t>x</w:t>
      </w:r>
      <w:r>
        <w:t xml:space="preserve"> and obtain expression for ( IA) </w:t>
      </w:r>
      <w:r>
        <w:rPr>
          <w:vertAlign w:val="subscript"/>
        </w:rPr>
        <w:t>x : n</w:t>
      </w:r>
    </w:p>
    <w:p w:rsidR="00FC2DB5" w:rsidRDefault="00FC2DB5" w:rsidP="00297DC5"/>
    <w:p w:rsidR="00FC2DB5" w:rsidRDefault="00FC2DB5" w:rsidP="00297DC5">
      <w:r>
        <w:t xml:space="preserve">                   b)The following particulars are given:</w:t>
      </w:r>
    </w:p>
    <w:tbl>
      <w:tblPr>
        <w:tblW w:w="0" w:type="auto"/>
        <w:jc w:val="center"/>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10"/>
        <w:gridCol w:w="936"/>
        <w:gridCol w:w="936"/>
        <w:gridCol w:w="936"/>
        <w:gridCol w:w="936"/>
        <w:gridCol w:w="936"/>
        <w:gridCol w:w="936"/>
      </w:tblGrid>
      <w:tr w:rsidR="00FC2DB5" w:rsidRPr="00297DC5" w:rsidTr="00297DC5">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X</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25</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26</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27</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28</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29</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30</w:t>
            </w:r>
          </w:p>
        </w:tc>
      </w:tr>
      <w:tr w:rsidR="00FC2DB5" w:rsidRPr="00297DC5" w:rsidTr="00297DC5">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vertAlign w:val="subscript"/>
              </w:rPr>
            </w:pPr>
            <w:r w:rsidRPr="00297DC5">
              <w:rPr>
                <w:rFonts w:ascii="Times New Roman" w:hAnsi="Times New Roman"/>
                <w:b/>
                <w:bCs/>
                <w:sz w:val="24"/>
                <w:szCs w:val="24"/>
              </w:rPr>
              <w:t>l</w:t>
            </w:r>
            <w:r w:rsidRPr="00297DC5">
              <w:rPr>
                <w:rFonts w:ascii="Times New Roman" w:hAnsi="Times New Roman"/>
                <w:b/>
                <w:bCs/>
                <w:sz w:val="24"/>
                <w:szCs w:val="24"/>
                <w:vertAlign w:val="subscript"/>
              </w:rPr>
              <w:t>x</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97380</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97088</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96794</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96496</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96194</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95887</w:t>
            </w:r>
          </w:p>
        </w:tc>
      </w:tr>
      <w:tr w:rsidR="00FC2DB5" w:rsidRPr="00297DC5" w:rsidTr="00297DC5">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vertAlign w:val="subscript"/>
              </w:rPr>
            </w:pPr>
            <w:r w:rsidRPr="00297DC5">
              <w:rPr>
                <w:rFonts w:ascii="Times New Roman" w:hAnsi="Times New Roman"/>
                <w:b/>
                <w:bCs/>
                <w:sz w:val="24"/>
                <w:szCs w:val="24"/>
              </w:rPr>
              <w:t>d</w:t>
            </w:r>
            <w:r w:rsidRPr="00297DC5">
              <w:rPr>
                <w:rFonts w:ascii="Times New Roman" w:hAnsi="Times New Roman"/>
                <w:b/>
                <w:bCs/>
                <w:sz w:val="24"/>
                <w:szCs w:val="24"/>
                <w:vertAlign w:val="subscript"/>
              </w:rPr>
              <w:t>x</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292</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294</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298</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302</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307</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B5" w:rsidRPr="00297DC5" w:rsidRDefault="00FC2DB5" w:rsidP="00297DC5">
            <w:pPr>
              <w:pStyle w:val="ListParagraph"/>
              <w:spacing w:after="0" w:line="240" w:lineRule="auto"/>
              <w:ind w:left="0"/>
              <w:jc w:val="center"/>
              <w:rPr>
                <w:rFonts w:ascii="Times New Roman" w:hAnsi="Times New Roman"/>
                <w:b/>
                <w:bCs/>
                <w:sz w:val="24"/>
                <w:szCs w:val="24"/>
              </w:rPr>
            </w:pPr>
            <w:r w:rsidRPr="00297DC5">
              <w:rPr>
                <w:rFonts w:ascii="Times New Roman" w:hAnsi="Times New Roman"/>
                <w:b/>
                <w:bCs/>
                <w:sz w:val="24"/>
                <w:szCs w:val="24"/>
              </w:rPr>
              <w:t>313</w:t>
            </w:r>
          </w:p>
        </w:tc>
      </w:tr>
    </w:tbl>
    <w:p w:rsidR="00FC2DB5" w:rsidRDefault="00FC2DB5" w:rsidP="00297DC5">
      <w:pPr>
        <w:pStyle w:val="ListParagraph"/>
        <w:rPr>
          <w:rFonts w:ascii="Times New Roman" w:hAnsi="Times New Roman"/>
          <w:sz w:val="24"/>
          <w:szCs w:val="24"/>
        </w:rPr>
      </w:pPr>
    </w:p>
    <w:p w:rsidR="00FC2DB5" w:rsidRDefault="00FC2DB5" w:rsidP="00297DC5">
      <w:pPr>
        <w:pStyle w:val="ListParagraph"/>
        <w:rPr>
          <w:rFonts w:ascii="Times New Roman" w:hAnsi="Times New Roman"/>
          <w:sz w:val="24"/>
          <w:szCs w:val="24"/>
        </w:rPr>
      </w:pPr>
      <w:r>
        <w:rPr>
          <w:rFonts w:ascii="Times New Roman" w:hAnsi="Times New Roman"/>
          <w:sz w:val="24"/>
          <w:szCs w:val="24"/>
        </w:rPr>
        <w:t xml:space="preserve"> Calculate ignoring interest and expenses:</w:t>
      </w:r>
    </w:p>
    <w:p w:rsidR="00FC2DB5" w:rsidRDefault="00FC2DB5" w:rsidP="00297DC5">
      <w:pPr>
        <w:pStyle w:val="ListParagraph"/>
        <w:numPr>
          <w:ilvl w:val="0"/>
          <w:numId w:val="9"/>
        </w:numPr>
        <w:rPr>
          <w:rFonts w:ascii="Times New Roman" w:hAnsi="Times New Roman"/>
          <w:sz w:val="24"/>
          <w:szCs w:val="24"/>
        </w:rPr>
      </w:pPr>
      <w:r>
        <w:rPr>
          <w:rFonts w:ascii="Times New Roman" w:hAnsi="Times New Roman"/>
          <w:sz w:val="24"/>
          <w:szCs w:val="24"/>
        </w:rPr>
        <w:t>The value of Temporary Assurance of Rs. 1000 for 2 years for a person aged 25.</w:t>
      </w:r>
    </w:p>
    <w:p w:rsidR="00FC2DB5" w:rsidRDefault="00FC2DB5" w:rsidP="00297DC5">
      <w:pPr>
        <w:pStyle w:val="ListParagraph"/>
        <w:numPr>
          <w:ilvl w:val="0"/>
          <w:numId w:val="9"/>
        </w:numPr>
        <w:rPr>
          <w:rFonts w:ascii="Times New Roman" w:hAnsi="Times New Roman"/>
          <w:sz w:val="24"/>
          <w:szCs w:val="24"/>
        </w:rPr>
      </w:pPr>
      <w:r>
        <w:rPr>
          <w:rFonts w:ascii="Times New Roman" w:hAnsi="Times New Roman"/>
          <w:sz w:val="24"/>
          <w:szCs w:val="24"/>
        </w:rPr>
        <w:t xml:space="preserve"> The value of Endowment Assurance benefits of Rs. 1000 for 4 years to a person aged 25.</w:t>
      </w:r>
    </w:p>
    <w:p w:rsidR="00FC2DB5" w:rsidRDefault="00FC2DB5" w:rsidP="00297DC5">
      <w:pPr>
        <w:pStyle w:val="ListParagraph"/>
        <w:numPr>
          <w:ilvl w:val="0"/>
          <w:numId w:val="9"/>
        </w:numPr>
        <w:rPr>
          <w:rFonts w:ascii="Times New Roman" w:hAnsi="Times New Roman"/>
          <w:sz w:val="24"/>
          <w:szCs w:val="24"/>
        </w:rPr>
      </w:pPr>
      <w:r>
        <w:rPr>
          <w:rFonts w:ascii="Times New Roman" w:hAnsi="Times New Roman"/>
          <w:sz w:val="24"/>
          <w:szCs w:val="24"/>
        </w:rPr>
        <w:t xml:space="preserve">The value of a Pure Endowment of Rs. 600 for a person aged 27 receivable on attaining age 30. </w:t>
      </w:r>
    </w:p>
    <w:p w:rsidR="00FC2DB5" w:rsidRDefault="00FC2DB5" w:rsidP="00297DC5">
      <w:pPr>
        <w:ind w:left="720"/>
      </w:pPr>
    </w:p>
    <w:p w:rsidR="00FC2DB5" w:rsidRDefault="00FC2DB5" w:rsidP="00297DC5">
      <w:pPr>
        <w:pStyle w:val="ListParagraph"/>
        <w:rPr>
          <w:rFonts w:ascii="Times New Roman" w:hAnsi="Times New Roman"/>
          <w:sz w:val="24"/>
          <w:szCs w:val="24"/>
        </w:rPr>
      </w:pPr>
    </w:p>
    <w:p w:rsidR="00FC2DB5" w:rsidRDefault="00FC2DB5" w:rsidP="00297DC5">
      <w:pPr>
        <w:jc w:val="center"/>
      </w:pPr>
      <w:r>
        <w:t>**************</w:t>
      </w:r>
    </w:p>
    <w:p w:rsidR="00FC2DB5" w:rsidRPr="00F15630" w:rsidRDefault="00FC2DB5">
      <w:pPr>
        <w:pStyle w:val="Header"/>
        <w:keepNext/>
        <w:tabs>
          <w:tab w:val="clear" w:pos="8640"/>
          <w:tab w:val="left" w:pos="4287"/>
          <w:tab w:val="left" w:pos="4320"/>
          <w:tab w:val="center" w:pos="5386"/>
        </w:tabs>
        <w:outlineLvl w:val="0"/>
        <w:rPr>
          <w:rFonts w:ascii="Arial" w:hAnsi="Arial" w:cs="Arial"/>
        </w:rPr>
      </w:pPr>
    </w:p>
    <w:p w:rsidR="00FC2DB5" w:rsidRPr="00F15630" w:rsidRDefault="00FC2DB5">
      <w:pPr>
        <w:pStyle w:val="Header"/>
        <w:keepNext/>
        <w:tabs>
          <w:tab w:val="clear" w:pos="8640"/>
          <w:tab w:val="left" w:pos="4287"/>
          <w:tab w:val="left" w:pos="4320"/>
          <w:tab w:val="center" w:pos="5386"/>
        </w:tabs>
        <w:outlineLvl w:val="0"/>
        <w:rPr>
          <w:rFonts w:ascii="Arial" w:hAnsi="Arial" w:cs="Arial"/>
        </w:rPr>
      </w:pPr>
    </w:p>
    <w:p w:rsidR="00FC2DB5" w:rsidRPr="00F15630" w:rsidRDefault="00FC2DB5">
      <w:pPr>
        <w:pStyle w:val="Header"/>
        <w:keepNext/>
        <w:tabs>
          <w:tab w:val="clear" w:pos="8640"/>
          <w:tab w:val="left" w:pos="4287"/>
          <w:tab w:val="left" w:pos="4320"/>
          <w:tab w:val="center" w:pos="5386"/>
        </w:tabs>
        <w:outlineLvl w:val="0"/>
        <w:rPr>
          <w:rFonts w:ascii="Arial" w:hAnsi="Arial" w:cs="Arial"/>
        </w:rPr>
      </w:pPr>
    </w:p>
    <w:p w:rsidR="00FC2DB5" w:rsidRPr="00F15630" w:rsidRDefault="00FC2DB5">
      <w:pPr>
        <w:pStyle w:val="Header"/>
        <w:keepNext/>
        <w:tabs>
          <w:tab w:val="clear" w:pos="8640"/>
          <w:tab w:val="left" w:pos="4287"/>
          <w:tab w:val="left" w:pos="4320"/>
          <w:tab w:val="center" w:pos="5386"/>
        </w:tabs>
        <w:outlineLvl w:val="0"/>
        <w:rPr>
          <w:rFonts w:ascii="Arial" w:hAnsi="Arial" w:cs="Arial"/>
        </w:rPr>
      </w:pPr>
    </w:p>
    <w:p w:rsidR="00FC2DB5" w:rsidRPr="00F15630" w:rsidRDefault="00FC2DB5">
      <w:pPr>
        <w:pStyle w:val="Header"/>
        <w:keepNext/>
        <w:tabs>
          <w:tab w:val="clear" w:pos="8640"/>
          <w:tab w:val="left" w:pos="4287"/>
          <w:tab w:val="left" w:pos="4320"/>
          <w:tab w:val="center" w:pos="5386"/>
        </w:tabs>
        <w:outlineLvl w:val="0"/>
        <w:rPr>
          <w:rFonts w:ascii="Arial" w:hAnsi="Arial" w:cs="Arial"/>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pPr>
        <w:pStyle w:val="Header"/>
        <w:keepNext/>
        <w:tabs>
          <w:tab w:val="clear" w:pos="8640"/>
          <w:tab w:val="left" w:pos="4287"/>
          <w:tab w:val="left" w:pos="4320"/>
          <w:tab w:val="center" w:pos="5386"/>
        </w:tabs>
        <w:outlineLvl w:val="0"/>
        <w:rPr>
          <w:rFonts w:ascii="Bookman Old Style" w:hAnsi="Bookman Old Style"/>
        </w:rPr>
      </w:pPr>
    </w:p>
    <w:p w:rsidR="00FC2DB5" w:rsidRDefault="00FC2DB5" w:rsidP="003C562B">
      <w:pPr>
        <w:pStyle w:val="Header"/>
        <w:keepNext/>
        <w:tabs>
          <w:tab w:val="clear" w:pos="8640"/>
          <w:tab w:val="left" w:pos="4287"/>
          <w:tab w:val="left" w:pos="4320"/>
          <w:tab w:val="center" w:pos="5386"/>
        </w:tabs>
        <w:jc w:val="center"/>
        <w:outlineLvl w:val="0"/>
        <w:rPr>
          <w:rFonts w:ascii="Bookman Old Style" w:hAnsi="Bookman Old Style"/>
        </w:rPr>
        <w:sectPr w:rsidR="00FC2DB5" w:rsidSect="00FC2DB5">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FC2DB5" w:rsidRDefault="00FC2DB5"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FC2DB5" w:rsidSect="00FC2DB5">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B5" w:rsidRDefault="00FC2DB5">
      <w:r>
        <w:separator/>
      </w:r>
    </w:p>
  </w:endnote>
  <w:endnote w:type="continuationSeparator" w:id="1">
    <w:p w:rsidR="00FC2DB5" w:rsidRDefault="00FC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B5" w:rsidRDefault="00FC2DB5">
      <w:r>
        <w:separator/>
      </w:r>
    </w:p>
  </w:footnote>
  <w:footnote w:type="continuationSeparator" w:id="1">
    <w:p w:rsidR="00FC2DB5" w:rsidRDefault="00FC2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B56"/>
    <w:multiLevelType w:val="hybridMultilevel"/>
    <w:tmpl w:val="E932B960"/>
    <w:lvl w:ilvl="0" w:tplc="6D20CCA2">
      <w:start w:val="1"/>
      <w:numFmt w:val="lowerRoman"/>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836C2F"/>
    <w:multiLevelType w:val="hybridMultilevel"/>
    <w:tmpl w:val="47061224"/>
    <w:lvl w:ilvl="0" w:tplc="6D20CCA2">
      <w:start w:val="1"/>
      <w:numFmt w:val="lowerRoman"/>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8D0E71"/>
    <w:multiLevelType w:val="hybridMultilevel"/>
    <w:tmpl w:val="95B600D0"/>
    <w:lvl w:ilvl="0" w:tplc="6B366AB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EC2296"/>
    <w:multiLevelType w:val="hybridMultilevel"/>
    <w:tmpl w:val="EE7CC1EE"/>
    <w:lvl w:ilvl="0" w:tplc="4A3C68DE">
      <w:start w:val="1"/>
      <w:numFmt w:val="decimal"/>
      <w:lvlText w:val="%1."/>
      <w:lvlJc w:val="left"/>
      <w:pPr>
        <w:ind w:left="1080" w:hanging="360"/>
      </w:pPr>
      <w:rPr>
        <w:rFonts w:asciiTheme="minorHAnsi" w:hAnsiTheme="minorHAnsi" w:cstheme="minorBidi"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8560733"/>
    <w:multiLevelType w:val="hybridMultilevel"/>
    <w:tmpl w:val="14BA734C"/>
    <w:lvl w:ilvl="0" w:tplc="EE6425F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97DC5"/>
    <w:rsid w:val="00336C3A"/>
    <w:rsid w:val="003C562B"/>
    <w:rsid w:val="004A42F8"/>
    <w:rsid w:val="005F0295"/>
    <w:rsid w:val="006277A9"/>
    <w:rsid w:val="006F33D1"/>
    <w:rsid w:val="007561CA"/>
    <w:rsid w:val="007B3AB3"/>
    <w:rsid w:val="00A14E08"/>
    <w:rsid w:val="00A457B9"/>
    <w:rsid w:val="00B13379"/>
    <w:rsid w:val="00CF375A"/>
    <w:rsid w:val="00DF1583"/>
    <w:rsid w:val="00E00D6A"/>
    <w:rsid w:val="00EC7C47"/>
    <w:rsid w:val="00F15630"/>
    <w:rsid w:val="00FC2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 w:type="table" w:styleId="TableGrid">
    <w:name w:val="Table Grid"/>
    <w:basedOn w:val="TableNormal"/>
    <w:uiPriority w:val="59"/>
    <w:rsid w:val="00297DC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2012-04-24T13:57:00Z</cp:lastPrinted>
  <dcterms:created xsi:type="dcterms:W3CDTF">2012-04-25T07:53:00Z</dcterms:created>
  <dcterms:modified xsi:type="dcterms:W3CDTF">2012-04-25T07:53:00Z</dcterms:modified>
</cp:coreProperties>
</file>